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38" w:rsidRDefault="004D55DC">
      <w:pPr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1"/>
          <w:szCs w:val="21"/>
        </w:rPr>
        <w:t>ДОГОВОР-ОФЕРТА</w:t>
      </w:r>
    </w:p>
    <w:p w:rsidR="00D52738" w:rsidRDefault="004D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на оказание образовательных услуг дополнительного профессионального образования</w:t>
      </w:r>
    </w:p>
    <w:p w:rsidR="00D52738" w:rsidRDefault="004D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(повышение квалификации)</w:t>
      </w:r>
    </w:p>
    <w:p w:rsidR="00D52738" w:rsidRDefault="00D5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D52738" w:rsidRDefault="00D527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D52738" w:rsidRDefault="004D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highlight w:val="white"/>
        </w:rPr>
      </w:pPr>
      <w:r>
        <w:rPr>
          <w:rFonts w:ascii="Times New Roman" w:eastAsia="Calibri" w:hAnsi="Times New Roman" w:cs="Times New Roman"/>
          <w:b/>
          <w:color w:val="auto"/>
          <w:sz w:val="21"/>
          <w:szCs w:val="21"/>
          <w:highlight w:val="white"/>
          <w:lang w:eastAsia="en-US"/>
        </w:rPr>
        <w:t xml:space="preserve">Общество с ограниченной ответственностью «Право Просвещения» </w:t>
      </w:r>
      <w:r>
        <w:rPr>
          <w:rFonts w:ascii="Times New Roman" w:eastAsia="Calibri" w:hAnsi="Times New Roman" w:cs="Times New Roman"/>
          <w:highlight w:val="white"/>
        </w:rPr>
        <w:t xml:space="preserve">(ООО «Право Просвещения», </w:t>
      </w:r>
      <w:r>
        <w:rPr>
          <w:rFonts w:ascii="Times New Roman" w:hAnsi="Times New Roman" w:cs="Times New Roman"/>
          <w:highlight w:val="white"/>
        </w:rPr>
        <w:t>127473</w:t>
      </w:r>
      <w:r>
        <w:rPr>
          <w:rFonts w:ascii="Times New Roman" w:hAnsi="Times New Roman" w:cs="Times New Roman"/>
          <w:highlight w:val="white"/>
        </w:rPr>
        <w:t>, г. Москва, ул. Краснопролетарская, д. 16, стр. 3, помещение 1H, ОГРН: 1197746341902; ИНН: 7707430829, КПП: 770701001)</w:t>
      </w:r>
      <w:r>
        <w:rPr>
          <w:rFonts w:ascii="Times New Roman" w:eastAsia="Calibri" w:hAnsi="Times New Roman" w:cs="Times New Roman"/>
          <w:color w:val="auto"/>
          <w:sz w:val="21"/>
          <w:szCs w:val="21"/>
          <w:highlight w:val="white"/>
          <w:lang w:eastAsia="en-US"/>
        </w:rPr>
        <w:t xml:space="preserve">, именуемое в дальнейшем «Исполнитель», в лице </w:t>
      </w:r>
      <w:r>
        <w:rPr>
          <w:rFonts w:ascii="Times New Roman" w:eastAsia="Calibri" w:hAnsi="Times New Roman" w:cs="Times New Roman"/>
          <w:bCs/>
          <w:color w:val="auto"/>
          <w:sz w:val="21"/>
          <w:szCs w:val="21"/>
          <w:highlight w:val="white"/>
          <w:lang w:eastAsia="en-US"/>
        </w:rPr>
        <w:t>Генерального директора Журавлева Ильи Юрьевича, действующего на основании Устава,</w:t>
      </w:r>
      <w:r>
        <w:rPr>
          <w:rFonts w:ascii="Times New Roman" w:eastAsia="Calibri" w:hAnsi="Times New Roman" w:cs="Times New Roman"/>
          <w:color w:val="auto"/>
          <w:sz w:val="21"/>
          <w:szCs w:val="21"/>
          <w:highlight w:val="white"/>
          <w:lang w:eastAsia="en-US"/>
        </w:rPr>
        <w:t xml:space="preserve"> руководс</w:t>
      </w:r>
      <w:r>
        <w:rPr>
          <w:rFonts w:ascii="Times New Roman" w:eastAsia="Calibri" w:hAnsi="Times New Roman" w:cs="Times New Roman"/>
          <w:color w:val="auto"/>
          <w:sz w:val="21"/>
          <w:szCs w:val="21"/>
          <w:highlight w:val="white"/>
          <w:lang w:eastAsia="en-US"/>
        </w:rPr>
        <w:t>твуясь лицензией № Л035-01298-77/00654686 на осуществление образовательной деятельности, выданной Департаментом образования и науки  города Москвы «31» мая 2023 г., с одной стороны</w:t>
      </w:r>
      <w:r>
        <w:rPr>
          <w:rFonts w:ascii="Times New Roman" w:eastAsia="Calibri" w:hAnsi="Times New Roman" w:cs="Times New Roman"/>
          <w:color w:val="auto"/>
          <w:sz w:val="20"/>
          <w:szCs w:val="20"/>
          <w:highlight w:val="white"/>
          <w:lang w:eastAsia="en-US"/>
        </w:rPr>
        <w:t xml:space="preserve">, </w:t>
      </w:r>
      <w:r>
        <w:rPr>
          <w:rFonts w:ascii="Times New Roman" w:hAnsi="Times New Roman" w:cs="Times New Roman"/>
          <w:sz w:val="21"/>
          <w:szCs w:val="21"/>
          <w:highlight w:val="white"/>
        </w:rPr>
        <w:t xml:space="preserve">и </w:t>
      </w:r>
    </w:p>
    <w:p w:rsidR="00D52738" w:rsidRDefault="004D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Физическое лицо</w:t>
      </w:r>
      <w:r>
        <w:rPr>
          <w:rFonts w:ascii="Times New Roman" w:hAnsi="Times New Roman" w:cs="Times New Roman"/>
          <w:sz w:val="21"/>
          <w:szCs w:val="21"/>
        </w:rPr>
        <w:t xml:space="preserve">, действующее в своих интересах, </w:t>
      </w:r>
      <w:r>
        <w:rPr>
          <w:rFonts w:ascii="Times New Roman" w:hAnsi="Times New Roman" w:cs="Times New Roman"/>
        </w:rPr>
        <w:t xml:space="preserve">заключившее настоящий Договор путём присоединения к его условиям,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именуемое в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дальнейшем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«Слушатель»</w:t>
      </w:r>
      <w:r>
        <w:rPr>
          <w:rFonts w:ascii="Times New Roman" w:hAnsi="Times New Roman" w:cs="Times New Roman"/>
          <w:sz w:val="21"/>
          <w:szCs w:val="21"/>
        </w:rPr>
        <w:t>, c другой стороны, далее вместе именуемые «Стороны», заключили настоящий договор (далее – Договор) о нижеследующем:</w:t>
      </w:r>
    </w:p>
    <w:p w:rsidR="00D52738" w:rsidRDefault="00D527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Настоящая оферта (дале</w:t>
      </w:r>
      <w:r>
        <w:rPr>
          <w:sz w:val="22"/>
          <w:szCs w:val="22"/>
        </w:rPr>
        <w:t>е – «Оферта») является публичной.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Оказание образовательных услуг производится исключительно на условиях настоящей Оферты и лишь в случае ее полного и безоговорочного акцепта. Частичный акцепт, а равно акцепт на иных условиях не допускается. Оплата Слушател</w:t>
      </w:r>
      <w:r>
        <w:rPr>
          <w:sz w:val="22"/>
          <w:szCs w:val="22"/>
        </w:rPr>
        <w:t>ем вознаграждения за оказание услуг на предложенных в настоящей Оферте условиях свидетельствует о заключении между Сторонами договора на оказание услуг посредством совершения конклюдентных действий.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Односторонний отказ от Договора не принимается по основан</w:t>
      </w:r>
      <w:r>
        <w:rPr>
          <w:sz w:val="22"/>
          <w:szCs w:val="22"/>
        </w:rPr>
        <w:t>ию несогласия Слушателя с условиями настоящей Оферты после акцепта ее условий и заключения Договора. Возврат денежных средств за оказание образовательных услуг возможен лишь в порядке и на условиях, установленных действующим законодательством Российской Фе</w:t>
      </w:r>
      <w:r>
        <w:rPr>
          <w:sz w:val="22"/>
          <w:szCs w:val="22"/>
        </w:rPr>
        <w:t>дерации.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bCs/>
          <w:sz w:val="21"/>
          <w:szCs w:val="21"/>
        </w:rPr>
        <w:t>Слушатель</w:t>
      </w:r>
      <w:r>
        <w:rPr>
          <w:sz w:val="22"/>
          <w:szCs w:val="22"/>
        </w:rPr>
        <w:t xml:space="preserve"> соглашается с тем, что до совершения им действий по акцепту, установленных настоящей Офертой, он ознакомился с условиями настоящей Оферты. </w:t>
      </w:r>
      <w:r>
        <w:rPr>
          <w:bCs/>
          <w:sz w:val="21"/>
          <w:szCs w:val="21"/>
        </w:rPr>
        <w:t>Слушатель</w:t>
      </w:r>
      <w:r>
        <w:rPr>
          <w:sz w:val="22"/>
          <w:szCs w:val="22"/>
        </w:rPr>
        <w:t xml:space="preserve"> подтверждает, что положения настоящей Оферты ему полностью понятны.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Акцепт совершается </w:t>
      </w:r>
      <w:r>
        <w:rPr>
          <w:bCs/>
          <w:sz w:val="21"/>
          <w:szCs w:val="21"/>
        </w:rPr>
        <w:t>С</w:t>
      </w:r>
      <w:r>
        <w:rPr>
          <w:bCs/>
          <w:sz w:val="21"/>
          <w:szCs w:val="21"/>
        </w:rPr>
        <w:t>лушателем</w:t>
      </w:r>
      <w:r>
        <w:rPr>
          <w:sz w:val="22"/>
          <w:szCs w:val="22"/>
        </w:rPr>
        <w:t xml:space="preserve"> путем оплаты вознаграждения за оказание образовательных услуг.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Совершение действия, указанного в пункте 1.5. Оферты, признается Сторонами полным и безоговорочным принятием </w:t>
      </w:r>
      <w:r>
        <w:rPr>
          <w:bCs/>
          <w:sz w:val="21"/>
          <w:szCs w:val="21"/>
        </w:rPr>
        <w:t>Слушателем</w:t>
      </w:r>
      <w:r>
        <w:rPr>
          <w:sz w:val="22"/>
          <w:szCs w:val="22"/>
        </w:rPr>
        <w:t xml:space="preserve"> всех условий настоящей Оферты без каких-либо изъятий и ограниче</w:t>
      </w:r>
      <w:r>
        <w:rPr>
          <w:sz w:val="22"/>
          <w:szCs w:val="22"/>
        </w:rPr>
        <w:t>ний и равносильно заключению договора в простой письменной форме (пункт 3 статьи 434 ГК РФ).</w:t>
      </w:r>
    </w:p>
    <w:p w:rsidR="00D52738" w:rsidRDefault="00D5273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Предмет Договора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В порядке и на условиях, установленных настоящим Договором, Исполнитель за плату, получаемую от Слушателя, обязуется оказать Слушателю</w:t>
      </w:r>
      <w:r>
        <w:rPr>
          <w:sz w:val="21"/>
          <w:szCs w:val="21"/>
        </w:rPr>
        <w:t xml:space="preserve"> образовательные услуги по повышению квалификации в рамках дополнительной профессиональной программы </w:t>
      </w:r>
      <w:r>
        <w:rPr>
          <w:b/>
          <w:sz w:val="21"/>
          <w:szCs w:val="21"/>
        </w:rPr>
        <w:t xml:space="preserve">«_______________» </w:t>
      </w:r>
      <w:r>
        <w:rPr>
          <w:sz w:val="21"/>
          <w:szCs w:val="21"/>
        </w:rPr>
        <w:t>(далее – Программа) в ________ форме с применением дистанционных образовательных технологий, в объеме __ академических часов в соответств</w:t>
      </w:r>
      <w:r>
        <w:rPr>
          <w:sz w:val="21"/>
          <w:szCs w:val="21"/>
        </w:rPr>
        <w:t>ии с учебным планом, а Слушатель обязуется оплатить образовательные услуги, предоставляемые Исполнителем.</w:t>
      </w:r>
    </w:p>
    <w:p w:rsidR="00D52738" w:rsidRDefault="004D55DC">
      <w:pPr>
        <w:pStyle w:val="afc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ab/>
        <w:t>Образовател</w:t>
      </w:r>
      <w:r>
        <w:rPr>
          <w:sz w:val="21"/>
          <w:szCs w:val="21"/>
        </w:rPr>
        <w:t xml:space="preserve">ьные услуги оказываются Исполнителем в соответствии с Федеральным законом от 29 декабря 2012 № 273-ФЗ «Об образовании в Российской Федерации», Правилами оказания платных образовательных услуг, утвержденных постановлением Правительства Российской Федерации </w:t>
      </w:r>
      <w:r>
        <w:rPr>
          <w:sz w:val="21"/>
          <w:szCs w:val="21"/>
        </w:rPr>
        <w:t>от 15.09.2020 № 1441.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Обучение осуществляется через систему курсовой подготовки (курсы повышения квалификации). 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Описание Программы размещено в публичном (открытом) доступе на сайте в Интернете по адресу: </w:t>
      </w:r>
      <w:hyperlink r:id="rId8" w:tooltip="http://www.pravo" w:history="1">
        <w:r>
          <w:rPr>
            <w:rStyle w:val="af8"/>
          </w:rPr>
          <w:t>www.pravo</w:t>
        </w:r>
      </w:hyperlink>
      <w:r>
        <w:t>-prosv.ru</w:t>
      </w:r>
      <w:r>
        <w:t>_</w:t>
      </w:r>
      <w:r>
        <w:rPr>
          <w:sz w:val="21"/>
          <w:szCs w:val="21"/>
        </w:rPr>
        <w:t>(далее – «Сайт»).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Слушателю, освоившему Программу и успешно прошедшему итоговую аттестацию, Исполнителем выдается документ о повышении квалификации установленного образца.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Место проведения обучения:</w:t>
      </w:r>
      <w:r>
        <w:rPr>
          <w:sz w:val="21"/>
          <w:szCs w:val="21"/>
          <w:highlight w:val="white"/>
        </w:rPr>
        <w:t xml:space="preserve"> г. Москва, ул. Краснопролетарская </w:t>
      </w:r>
      <w:r>
        <w:rPr>
          <w:sz w:val="21"/>
          <w:szCs w:val="21"/>
          <w:highlight w:val="white"/>
        </w:rPr>
        <w:t>д.16, стр.3., пом. 1H. Ад</w:t>
      </w:r>
      <w:r>
        <w:rPr>
          <w:sz w:val="21"/>
          <w:szCs w:val="21"/>
        </w:rPr>
        <w:t>рес места проведения обучения может быть изменен по согласованию сторон, о чем Слушатель информируется заранее.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Место проведения обучения может сообщаться Исполнителем Слушателю путем направления соответствующего уведомления на кон</w:t>
      </w:r>
      <w:r>
        <w:rPr>
          <w:sz w:val="21"/>
          <w:szCs w:val="21"/>
        </w:rPr>
        <w:t>тактный e-mail или SMS-сообщение на контактный номер телефона Слушателя, при этом Слушатель обязан самостоятельно и заблаговременно проверять получение уведомления, исходящие от Исполнителя.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Слушатель будет считаться зачисленным на обучение на основании До</w:t>
      </w:r>
      <w:r>
        <w:rPr>
          <w:sz w:val="21"/>
          <w:szCs w:val="21"/>
        </w:rPr>
        <w:t>говора после предоставления им Исполнителю подписанного Заявления, и издания соответствующего приказа Исполнителем о зачислении Слушателя.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В случае непрохождения Слушателем итоговой аттестации, получения неудовлетворительных результатов итоговой аттестации</w:t>
      </w:r>
      <w:r>
        <w:rPr>
          <w:sz w:val="21"/>
          <w:szCs w:val="21"/>
        </w:rPr>
        <w:t>, Исполнитель выдает справку об обучении или о периоде обучения Слушателя.</w:t>
      </w:r>
    </w:p>
    <w:p w:rsidR="00D52738" w:rsidRDefault="00D5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Права Сторон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</w:t>
      </w:r>
      <w:r>
        <w:rPr>
          <w:sz w:val="21"/>
          <w:szCs w:val="21"/>
        </w:rPr>
        <w:t>и Слушателя.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 вправе получать информацию от Исполнителя по вопросам организации и обеспечения надлежащего предоставления услуг, предусмотренных разделом 2 настоящего Договора.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Слушателю предоставляются академические права в соответствии с частью 1</w:t>
      </w:r>
      <w:r>
        <w:rPr>
          <w:sz w:val="21"/>
          <w:szCs w:val="21"/>
        </w:rPr>
        <w:t xml:space="preserve"> статьи 34 Федерального закона от 29 декабря 2012 г. № 273-ФЗ «Об образовании в Российской Федерации». 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 вправе: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получать от Исполнителя информацию по вопросам организации и обеспечения надлежащего предоставления услуг, предусмотренных разделом 2 </w:t>
      </w:r>
      <w:r>
        <w:rPr>
          <w:sz w:val="21"/>
          <w:szCs w:val="21"/>
        </w:rPr>
        <w:t>Договора;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обращаться к Исполнителю по вопросам, касающимся образовательного процесса;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2738" w:rsidRDefault="00D52738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Обязанности Сторон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обязан: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зачислить Слушателя, выполнившего установленные законодательством Российской Федерации,</w:t>
      </w:r>
      <w:r>
        <w:rPr>
          <w:sz w:val="21"/>
          <w:szCs w:val="21"/>
        </w:rPr>
        <w:t xml:space="preserve"> учредительными документами, а также локальными нормативными актами Исполнителя условия приема слушателей курсов повышения квалификации, в список обучающихся и оказать ему образовательные услуги дополнительного профессионального образования (повышения квал</w:t>
      </w:r>
      <w:r>
        <w:rPr>
          <w:sz w:val="21"/>
          <w:szCs w:val="21"/>
        </w:rPr>
        <w:t>ификации) в соответствии с условиями настоящего Договора;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организовать и обеспечить надлежащее предоставление образовательных услуг, предусмотренных разделом 2 настоящего Договора;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обеспечить Слушателю предусмотренные Программой условия ее освоения;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принят</w:t>
      </w:r>
      <w:r>
        <w:rPr>
          <w:sz w:val="21"/>
          <w:szCs w:val="21"/>
        </w:rPr>
        <w:t>ь от Слушателя плату за образовательные услуги.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 обязан: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своевременно вносить плату за предоставляемые Слушателю образовательные услуги, указанные в разделе 2 Договора, в размере и порядке, определенными Договором.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соблюдать требования, установлен</w:t>
      </w:r>
      <w:r>
        <w:rPr>
          <w:sz w:val="21"/>
          <w:szCs w:val="21"/>
        </w:rPr>
        <w:t xml:space="preserve">ные в статье 43 Федерального закона от 29 декабря 2012 г. </w:t>
      </w:r>
      <w:r>
        <w:rPr>
          <w:sz w:val="21"/>
          <w:szCs w:val="21"/>
        </w:rPr>
        <w:br/>
        <w:t>№ 273-ФЗ «Об образовании в Российской Федерации», в том числе:</w:t>
      </w:r>
    </w:p>
    <w:p w:rsidR="00D52738" w:rsidRDefault="004D55DC">
      <w:pPr>
        <w:pStyle w:val="afc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обучаться у Исполнителя по Программе с соблюдением требований, установленных учебным планом; </w:t>
      </w:r>
    </w:p>
    <w:p w:rsidR="00D52738" w:rsidRDefault="004D55DC">
      <w:pPr>
        <w:pStyle w:val="afc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добросовестно осваивать образовательную программу, осуществлять самостоятельную подготовку к занятиям, выполнять задания для подготовки к занятиям, предусмотренным учебным планом, в том числе индивидуальным; </w:t>
      </w:r>
    </w:p>
    <w:p w:rsidR="00D52738" w:rsidRDefault="004D55DC">
      <w:pPr>
        <w:pStyle w:val="afc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выполнять требования устава организации Исполни</w:t>
      </w:r>
      <w:r>
        <w:rPr>
          <w:sz w:val="21"/>
          <w:szCs w:val="21"/>
        </w:rPr>
        <w:t xml:space="preserve">теля, правил внутреннего распорядка и иных локальных нормативных актов по вопросам организации и осуществления образовательной деятельности, бережно относиться к имуществу Исполнителя; </w:t>
      </w:r>
    </w:p>
    <w:p w:rsidR="00D52738" w:rsidRDefault="004D55DC">
      <w:pPr>
        <w:pStyle w:val="afc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извещать Исполнителя о причинах отсутствия на занятиях, своевременно п</w:t>
      </w:r>
      <w:r>
        <w:rPr>
          <w:sz w:val="21"/>
          <w:szCs w:val="21"/>
        </w:rPr>
        <w:t xml:space="preserve">редоставлять документы, подтверждающие временную нетрудоспособность (иные уважительные причины отсутствия); </w:t>
      </w:r>
    </w:p>
    <w:p w:rsidR="00D52738" w:rsidRDefault="004D55DC">
      <w:pPr>
        <w:pStyle w:val="afc"/>
        <w:numPr>
          <w:ilvl w:val="3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уважать честь и достоинство других обучающихся и работников организации, осуществляющей образовательную деятельность, не создавать препятствий для </w:t>
      </w:r>
      <w:r>
        <w:rPr>
          <w:sz w:val="21"/>
          <w:szCs w:val="21"/>
        </w:rPr>
        <w:t>получения образования другими обучающимися.</w:t>
      </w:r>
    </w:p>
    <w:p w:rsidR="00D52738" w:rsidRDefault="00D52738">
      <w:pPr>
        <w:pStyle w:val="afc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Стоимость услуг и порядок оплаты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Стоимость обучения по Программе повышения квалификации Слушателя составляет _______ (_______тысячи) рублей 00 копеек, в т. ч. НДС 20% – _________ (_____________) рублей ______коп</w:t>
      </w:r>
      <w:r>
        <w:rPr>
          <w:sz w:val="21"/>
          <w:szCs w:val="21"/>
          <w:highlight w:val="white"/>
        </w:rPr>
        <w:t>еек.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  <w:highlight w:val="white"/>
        </w:rPr>
        <w:t xml:space="preserve">Информация о способах оплаты и платежные реквизиты Исполнителя размещены на Сайте </w:t>
      </w:r>
      <w:r>
        <w:rPr>
          <w:sz w:val="21"/>
          <w:szCs w:val="21"/>
        </w:rPr>
        <w:t>Исполнителя.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Оплата по настоящему Договору производится Слушателем в валюте РФ по безналичному расчету путем перечисления денежных средств на расчетный счет Исполнителя.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Слушатель признается надлежащим образом исполнившим обязанности по оплате в момент поступления денежных средств на расчетный счет Исполнителя.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В случае исполнения обязанностей по оплате с помощью банковской карты Слушатель обязан использовать банковскую к</w:t>
      </w:r>
      <w:r>
        <w:rPr>
          <w:sz w:val="21"/>
          <w:szCs w:val="21"/>
        </w:rPr>
        <w:t>арту, выпущенную на его имя либо иметь надлежащим образом удостоверенные документы, подтверждающие право использования банковской карты, выпущенной на имя другого лица. Исполнитель вправе потребовать предоставления Слушателем оригиналов документов, удостов</w:t>
      </w:r>
      <w:r>
        <w:rPr>
          <w:sz w:val="21"/>
          <w:szCs w:val="21"/>
        </w:rPr>
        <w:t>еряющих личность Слушателя, в случае совершения им платежа с помощью банковской карты.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Независимо от результатов прохождения Слушателем итоговой аттестации, услуги, предоставленные Исполнителем Слушателю, считаются оказанными в полном объеме.</w:t>
      </w:r>
    </w:p>
    <w:p w:rsidR="00D52738" w:rsidRDefault="00D527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Основания из</w:t>
      </w:r>
      <w:r>
        <w:rPr>
          <w:b/>
          <w:bCs/>
          <w:sz w:val="21"/>
          <w:szCs w:val="21"/>
        </w:rPr>
        <w:t>менения и расторжения Договора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сохраняет за собой право изменять настоящий Договор путём внесения изменений в текст Оферты и публикации Оферты на Сайте.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Договор может быть расторгнут по соглашению Сторон. Договор также может быть расторгнут во внесудебном одностороннем порядке: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по инициативе Исполнителя в случаях нарушения Слушателем учебной дисциплины (в т.ч. отсутствие Слушателя на занятиях более двух дн</w:t>
      </w:r>
      <w:r>
        <w:rPr>
          <w:sz w:val="21"/>
          <w:szCs w:val="21"/>
        </w:rPr>
        <w:t xml:space="preserve">ей, невыполнение в течение срока обучения текущей и итоговой аттестации) и правил поведения обучающихся; установления нарушения порядка приема Слушателя, повлекшего по вине Слушателя его незаконное зачисление; </w:t>
      </w:r>
    </w:p>
    <w:p w:rsidR="00D52738" w:rsidRDefault="004D55DC">
      <w:pPr>
        <w:pStyle w:val="afc"/>
        <w:numPr>
          <w:ilvl w:val="2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по инициативе Слушателя в случае возникновени</w:t>
      </w:r>
      <w:r>
        <w:rPr>
          <w:sz w:val="21"/>
          <w:szCs w:val="21"/>
        </w:rPr>
        <w:t>я каких-либо обстоятельств, не позволяющих/препятствующих исполнению обязательств Слушателя (включая временную нетрудоспособность, жизненные обстоятельства) либо при обнаружении им недостатка образовательной услуги, в том числе оказания ее не в полном объе</w:t>
      </w:r>
      <w:r>
        <w:rPr>
          <w:sz w:val="21"/>
          <w:szCs w:val="21"/>
        </w:rPr>
        <w:t>ме, предусмотренном Программой (частью образовательной программы), если в разумный срок недостатки образовательной услуги не устранены Исполнителем.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вправе отказаться от исполнения обязательств по Договору при условии соразмерного возмещения Сл</w:t>
      </w:r>
      <w:r>
        <w:rPr>
          <w:sz w:val="21"/>
          <w:szCs w:val="21"/>
        </w:rPr>
        <w:t xml:space="preserve">ушателю убытков. Слушатель также вправе отказаться от исполнения обязательств по Договору и быть отчисленным из числа обучающихся при условии оплаты Слушателем фактически оказанных Исполнителем услуг. </w:t>
      </w:r>
    </w:p>
    <w:p w:rsidR="00D52738" w:rsidRDefault="00D52738">
      <w:pPr>
        <w:pStyle w:val="afc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Ответственность Исполнителя и Слушателя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неисполнен</w:t>
      </w:r>
      <w:r>
        <w:rPr>
          <w:sz w:val="21"/>
          <w:szCs w:val="21"/>
        </w:rPr>
        <w:t>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52738" w:rsidRDefault="00D52738">
      <w:pPr>
        <w:pStyle w:val="afc"/>
        <w:tabs>
          <w:tab w:val="left" w:pos="993"/>
        </w:tabs>
        <w:spacing w:before="0" w:beforeAutospacing="0" w:after="0" w:afterAutospacing="0" w:line="252" w:lineRule="auto"/>
        <w:ind w:left="284"/>
        <w:jc w:val="both"/>
        <w:rPr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Условия обработки персональных данных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Акцепт настоящего Договора является также подт</w:t>
      </w:r>
      <w:r>
        <w:rPr>
          <w:sz w:val="21"/>
          <w:szCs w:val="21"/>
        </w:rPr>
        <w:t>верждением того, что Слушатель в соответствии со ст. 9 Федерального закона от 27.07.2006 № 152-ФЗ «О персональных данных», в целях заключения и регулирования правоотношений по настоящему Договору дает согласие ООО «Право Просвещения» (ОГРН   1197746341902)</w:t>
      </w:r>
      <w:r>
        <w:rPr>
          <w:sz w:val="21"/>
          <w:szCs w:val="21"/>
        </w:rPr>
        <w:t xml:space="preserve"> на автоматизированное, а также без использования средств автоматизации хранение и обработку персональных данных, а именно совершение действий, предусмотренных п. 3 ст. 3 Федерального закона от 27.07.2006 № 152-ФЗ «О персональных данных».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Перечень персонал</w:t>
      </w:r>
      <w:r>
        <w:rPr>
          <w:sz w:val="21"/>
          <w:szCs w:val="21"/>
        </w:rPr>
        <w:t>ьных данных Слушателя, на обработку которых Слушатель дает согласие: фамилия, имя, отчество; паспортные данные; адрес регистрации по месту жительства; адрес фактического проживания; адрес электронной почты (е-mail); телефон; копия документа(-ов) о полученн</w:t>
      </w:r>
      <w:r>
        <w:rPr>
          <w:sz w:val="21"/>
          <w:szCs w:val="21"/>
        </w:rPr>
        <w:t xml:space="preserve">ом ранее/получаемом в настоящее время образовании, должность и место работы, СНИЛС.  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Согласие предоставляется на совершение следующих действий (операций) с персональными данными: сбор, запись, систематизация, накопление, хранение, уточнение (обновление, и</w:t>
      </w:r>
      <w:r>
        <w:rPr>
          <w:sz w:val="21"/>
          <w:szCs w:val="21"/>
        </w:rPr>
        <w:t>зменение), извлечение, использование, передачу (в том числе предоставление определенному кругу третьих лиц для достижения вышеуказанных целей), удаление, уничтожение, осуществляемых как с использованием средств автоматизации (автоматизированная обработка),</w:t>
      </w:r>
      <w:r>
        <w:rPr>
          <w:sz w:val="21"/>
          <w:szCs w:val="21"/>
        </w:rPr>
        <w:t xml:space="preserve"> так и без использования таких средств (неавтоматизированная обработка).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 также дает свое согласие на обработку своих персональных данных в целях информирования его от лица ООО «ПРАВО ПРОСВЕЩЕНИЯ» о новых продуктах, семинарах, курсах повышения ква</w:t>
      </w:r>
      <w:r>
        <w:rPr>
          <w:sz w:val="21"/>
          <w:szCs w:val="21"/>
        </w:rPr>
        <w:t>лификации и иных мероприятиях.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Слушатель подтверждает, что ознакомлен с требованиями законодательства Российской Федерации, устанавливающими порядок обработки персональных данных, а также с правами и обязанностями в этой области.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Согласие Слушателя действу</w:t>
      </w:r>
      <w:r>
        <w:rPr>
          <w:sz w:val="21"/>
          <w:szCs w:val="21"/>
        </w:rPr>
        <w:t xml:space="preserve">ет со дня его подписания на срок действия настоящего Договора, а также на 5 лет после окончания срока действия Договора. В случае, если по истечению указанного срока </w:t>
      </w:r>
      <w:r>
        <w:rPr>
          <w:sz w:val="21"/>
          <w:szCs w:val="21"/>
        </w:rPr>
        <w:lastRenderedPageBreak/>
        <w:t>действия Слушатель не заявит об отзыве согласия, настоящее согласие пролонгируется на след</w:t>
      </w:r>
      <w:r>
        <w:rPr>
          <w:sz w:val="21"/>
          <w:szCs w:val="21"/>
        </w:rPr>
        <w:t>ующие 5 лет. Согласие может быть отозвано в любое время на основании письменного заявления Слушателя.</w:t>
      </w:r>
    </w:p>
    <w:p w:rsidR="00D52738" w:rsidRDefault="00D52738">
      <w:pPr>
        <w:spacing w:after="12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52738" w:rsidRDefault="004D55DC">
      <w:pPr>
        <w:pStyle w:val="afc"/>
        <w:numPr>
          <w:ilvl w:val="0"/>
          <w:numId w:val="4"/>
        </w:numPr>
        <w:spacing w:before="0" w:beforeAutospacing="0" w:after="0" w:afterAutospacing="0" w:line="252" w:lineRule="auto"/>
        <w:ind w:left="714" w:hanging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Прочие условия Договора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Слушатель гарантирует, что все условия настоящей Оферты ему понятны, и он принимает их безусловно и в полном объёме. 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Настоящая Оферта вступает в силу с даты ее публикации на Сайте.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своих отношениях Стороны руководствуются действующим законодательством Российской Федерации. Все возникающее споры стороны будут стараться решить путем переговоров, при не достижении соглаше</w:t>
      </w:r>
      <w:r>
        <w:rPr>
          <w:sz w:val="22"/>
          <w:szCs w:val="22"/>
        </w:rPr>
        <w:t>ния спор будет передан на рассмотрение в суд в соответствии с действующим законодательством РФ по месту нахождения Исполнителя.</w:t>
      </w:r>
    </w:p>
    <w:p w:rsidR="00D52738" w:rsidRDefault="004D55DC">
      <w:pPr>
        <w:pStyle w:val="afc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5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Под периодом предоставления образовательной услуги (периодом обучения) понимается промежуток времени с даты издания приказа о за</w:t>
      </w:r>
      <w:r>
        <w:rPr>
          <w:sz w:val="21"/>
          <w:szCs w:val="21"/>
        </w:rPr>
        <w:t>числении Слушателя до даты издания приказа о завершении обучения или отчислении Слушателя Исполнителем.</w:t>
      </w:r>
    </w:p>
    <w:p w:rsidR="00D52738" w:rsidRDefault="00D527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4"/>
        <w:gridCol w:w="4923"/>
      </w:tblGrid>
      <w:tr w:rsidR="00D52738">
        <w:trPr>
          <w:trHeight w:val="20"/>
        </w:trPr>
        <w:tc>
          <w:tcPr>
            <w:tcW w:w="1013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38" w:rsidRDefault="004D55DC">
            <w:pPr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highlight w:val="white"/>
                <w:lang w:eastAsia="en-US"/>
              </w:rPr>
              <w:t>ООО «Право Просвещения»</w:t>
            </w:r>
          </w:p>
          <w:p w:rsidR="00D52738" w:rsidRDefault="004D55D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ОГРН: 1197746341902</w:t>
            </w:r>
          </w:p>
          <w:p w:rsidR="00D52738" w:rsidRDefault="004D55D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ИНН: 7707430829, КПП: 770701001</w:t>
            </w:r>
          </w:p>
          <w:p w:rsidR="00D52738" w:rsidRDefault="004D55D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1"/>
                <w:szCs w:val="21"/>
                <w:highlight w:val="white"/>
                <w:u w:val="single"/>
                <w:lang w:eastAsia="en-US"/>
              </w:rPr>
              <w:t>Юридический и почтовый адрес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:</w:t>
            </w:r>
          </w:p>
          <w:p w:rsidR="00D52738" w:rsidRDefault="004D55DC">
            <w:pPr>
              <w:spacing w:after="0"/>
              <w:rPr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127473, г.Москва, ВН.ТЕР.Г. МУНИЦИПАЛЬНЫЙ ОКР</w:t>
            </w: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УГ ТВЕРСКОЙ, УЛ КРАСНОПРОЛЕТАРСКАЯ,</w:t>
            </w:r>
          </w:p>
          <w:p w:rsidR="00D52738" w:rsidRDefault="004D55DC">
            <w:pPr>
              <w:spacing w:after="0"/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1"/>
                <w:szCs w:val="21"/>
                <w:highlight w:val="white"/>
                <w:lang w:eastAsia="en-US"/>
              </w:rPr>
              <w:t>Д. 16, СТР. 3, ПОМЕЩ. 1Н</w:t>
            </w:r>
          </w:p>
          <w:p w:rsidR="00D52738" w:rsidRDefault="00D52738">
            <w:pPr>
              <w:spacing w:after="0"/>
            </w:pPr>
          </w:p>
        </w:tc>
      </w:tr>
      <w:tr w:rsidR="00D52738">
        <w:trPr>
          <w:trHeight w:val="20"/>
        </w:trPr>
        <w:tc>
          <w:tcPr>
            <w:tcW w:w="52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38" w:rsidRDefault="004D55D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Генеральный директор ООО «Право Просвещения»</w:t>
            </w:r>
          </w:p>
          <w:p w:rsidR="00D52738" w:rsidRDefault="004D55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D52738" w:rsidRDefault="004D55DC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______________________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 И.Ю. Журавлев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/ </w:t>
            </w:r>
          </w:p>
          <w:p w:rsidR="00D52738" w:rsidRDefault="004D55DC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м.п.</w:t>
            </w:r>
          </w:p>
        </w:tc>
        <w:tc>
          <w:tcPr>
            <w:tcW w:w="49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38" w:rsidRDefault="00D52738">
            <w:pPr>
              <w:spacing w:after="0"/>
            </w:pPr>
          </w:p>
        </w:tc>
      </w:tr>
    </w:tbl>
    <w:p w:rsidR="00D52738" w:rsidRDefault="00D52738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D52738" w:rsidRDefault="00D52738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D52738" w:rsidRDefault="00D52738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D52738" w:rsidRDefault="00D52738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D52738" w:rsidRDefault="00D52738">
      <w:pPr>
        <w:spacing w:after="120" w:line="240" w:lineRule="auto"/>
        <w:ind w:firstLine="4536"/>
        <w:jc w:val="right"/>
        <w:rPr>
          <w:rFonts w:ascii="Times New Roman" w:hAnsi="Times New Roman"/>
          <w:b/>
          <w:bCs/>
          <w:sz w:val="21"/>
          <w:szCs w:val="21"/>
        </w:rPr>
      </w:pPr>
    </w:p>
    <w:sectPr w:rsidR="00D52738">
      <w:footerReference w:type="default" r:id="rId9"/>
      <w:pgSz w:w="11900" w:h="16840"/>
      <w:pgMar w:top="567" w:right="851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DC" w:rsidRDefault="004D55DC">
      <w:pPr>
        <w:spacing w:after="0" w:line="240" w:lineRule="auto"/>
      </w:pPr>
      <w:r>
        <w:separator/>
      </w:r>
    </w:p>
  </w:endnote>
  <w:endnote w:type="continuationSeparator" w:id="0">
    <w:p w:rsidR="004D55DC" w:rsidRDefault="004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38" w:rsidRDefault="004D55DC">
    <w:pPr>
      <w:pStyle w:val="ae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161B3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DC" w:rsidRDefault="004D55DC">
      <w:pPr>
        <w:spacing w:after="0" w:line="240" w:lineRule="auto"/>
      </w:pPr>
      <w:r>
        <w:separator/>
      </w:r>
    </w:p>
  </w:footnote>
  <w:footnote w:type="continuationSeparator" w:id="0">
    <w:p w:rsidR="004D55DC" w:rsidRDefault="004D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0FD"/>
    <w:multiLevelType w:val="hybridMultilevel"/>
    <w:tmpl w:val="D95AD31C"/>
    <w:numStyleLink w:val="1"/>
  </w:abstractNum>
  <w:abstractNum w:abstractNumId="1" w15:restartNumberingAfterBreak="0">
    <w:nsid w:val="122A1864"/>
    <w:multiLevelType w:val="hybridMultilevel"/>
    <w:tmpl w:val="D95AD31C"/>
    <w:styleLink w:val="1"/>
    <w:lvl w:ilvl="0" w:tplc="6B9E0112">
      <w:start w:val="1"/>
      <w:numFmt w:val="decimal"/>
      <w:pStyle w:val="1"/>
      <w:lvlText w:val="%1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72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8DCC56FC">
      <w:start w:val="1"/>
      <w:numFmt w:val="lowerLetter"/>
      <w:lvlText w:val="%2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14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 w:tplc="8F24F6A6">
      <w:start w:val="1"/>
      <w:numFmt w:val="lowerRoman"/>
      <w:lvlText w:val="%3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160" w:hanging="28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 w:tplc="D1B46990">
      <w:start w:val="1"/>
      <w:numFmt w:val="decimal"/>
      <w:lvlText w:val="%4."/>
      <w:lvlJc w:val="left"/>
      <w:pPr>
        <w:tabs>
          <w:tab w:val="left" w:pos="1134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2748" w:hanging="228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 w:tplc="491052F4">
      <w:start w:val="1"/>
      <w:numFmt w:val="lowerLetter"/>
      <w:lvlText w:val="%5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360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 w:tplc="F5B0EACE">
      <w:start w:val="1"/>
      <w:numFmt w:val="lowerRoman"/>
      <w:lvlText w:val="%6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4320" w:hanging="28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 w:tplc="8B62CDF0">
      <w:start w:val="1"/>
      <w:numFmt w:val="decimal"/>
      <w:lvlText w:val="%7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04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 w:tplc="08EA67AC">
      <w:start w:val="1"/>
      <w:numFmt w:val="lowerLetter"/>
      <w:lvlText w:val="%8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5760" w:hanging="360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 w:tplc="8DFC6F7A">
      <w:start w:val="1"/>
      <w:numFmt w:val="lowerRoman"/>
      <w:lvlText w:val="%9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9415"/>
          <w:tab w:val="left" w:pos="9415"/>
          <w:tab w:val="left" w:pos="9415"/>
          <w:tab w:val="left" w:pos="9415"/>
          <w:tab w:val="left" w:pos="9415"/>
          <w:tab w:val="left" w:pos="9415"/>
        </w:tabs>
        <w:ind w:left="6412" w:hanging="212"/>
      </w:pPr>
      <w:rPr>
        <w:rFonts w:hAnsi="Arial Unicode MS"/>
        <w:caps w:val="0"/>
        <w:smallCaps w:val="0"/>
        <w:strike w:val="0"/>
        <w:color w:val="000000"/>
        <w:spacing w:val="0"/>
        <w:position w:val="0"/>
        <w:highlight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88915F7"/>
    <w:multiLevelType w:val="multilevel"/>
    <w:tmpl w:val="1744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38"/>
    <w:rsid w:val="004161B3"/>
    <w:rsid w:val="004D55DC"/>
    <w:rsid w:val="00D5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86274-B6E0-486A-8F81-00E147D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e">
    <w:name w:val="footer"/>
    <w:link w:val="ad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fa">
    <w:name w:val="Ссылка"/>
    <w:rPr>
      <w:color w:val="0000FF"/>
      <w:u w:val="single"/>
    </w:rPr>
  </w:style>
  <w:style w:type="character" w:customStyle="1" w:styleId="Hyperlink0">
    <w:name w:val="Hyperlink.0"/>
    <w:basedOn w:val="afa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fb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c">
    <w:name w:val="Normal (Web)"/>
    <w:basedOn w:val="a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rFonts w:ascii="Calibri" w:hAnsi="Calibri" w:cs="Arial Unicode MS"/>
      <w:color w:val="00000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rFonts w:ascii="Calibri" w:hAnsi="Calibri" w:cs="Arial Unicode MS"/>
      <w:b/>
      <w:bCs/>
      <w:color w:val="000000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FBAA-61A6-45D8-B474-89933822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Екатерина Германовна</dc:creator>
  <cp:lastModifiedBy>Газизов Игорь Тахирович</cp:lastModifiedBy>
  <cp:revision>2</cp:revision>
  <dcterms:created xsi:type="dcterms:W3CDTF">2023-10-12T12:58:00Z</dcterms:created>
  <dcterms:modified xsi:type="dcterms:W3CDTF">2023-10-12T12:58:00Z</dcterms:modified>
</cp:coreProperties>
</file>